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5C7AC6D0"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 xml:space="preserve">Terrorist threat/attack and </w:t>
      </w:r>
      <w:proofErr w:type="spellStart"/>
      <w:r w:rsidR="001C659C">
        <w:rPr>
          <w:rFonts w:ascii="Arial" w:hAnsi="Arial" w:cs="Arial"/>
          <w:b/>
          <w:sz w:val="28"/>
          <w:szCs w:val="28"/>
        </w:rPr>
        <w:t>Invacuation</w:t>
      </w:r>
      <w:proofErr w:type="spellEnd"/>
    </w:p>
    <w:p w14:paraId="3175C3A1" w14:textId="79D02CB3"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w:t>
      </w:r>
      <w:proofErr w:type="spellStart"/>
      <w:r w:rsidR="001C659C">
        <w:rPr>
          <w:rFonts w:ascii="Arial" w:hAnsi="Arial" w:cs="Arial"/>
          <w:sz w:val="22"/>
          <w:szCs w:val="22"/>
        </w:rPr>
        <w:t>Invacuation</w:t>
      </w:r>
      <w:proofErr w:type="spellEnd"/>
      <w:r w:rsidR="00783C37" w:rsidRPr="00783C37">
        <w:rPr>
          <w:rFonts w:ascii="Arial" w:hAnsi="Arial" w:cs="Arial"/>
          <w:sz w:val="22"/>
          <w:szCs w:val="22"/>
        </w:rPr>
        <w:t>) ra</w:t>
      </w:r>
      <w:r w:rsidR="00475E09">
        <w:rPr>
          <w:rFonts w:ascii="Arial" w:hAnsi="Arial" w:cs="Arial"/>
          <w:sz w:val="22"/>
          <w:szCs w:val="22"/>
        </w:rPr>
        <w:t>ther than evacuate</w:t>
      </w:r>
      <w:r>
        <w:rPr>
          <w:rFonts w:ascii="Arial" w:hAnsi="Arial" w:cs="Arial"/>
          <w:sz w:val="22"/>
          <w:szCs w:val="22"/>
        </w:rPr>
        <w:t>. ‘</w:t>
      </w:r>
      <w:proofErr w:type="spellStart"/>
      <w:r w:rsidR="001C659C">
        <w:rPr>
          <w:rFonts w:ascii="Arial" w:hAnsi="Arial" w:cs="Arial"/>
          <w:sz w:val="22"/>
          <w:szCs w:val="22"/>
        </w:rPr>
        <w:t>Invacuation</w:t>
      </w:r>
      <w:proofErr w:type="spellEnd"/>
      <w:r>
        <w:rPr>
          <w:rFonts w:ascii="Arial" w:hAnsi="Arial" w:cs="Arial"/>
          <w:sz w:val="22"/>
          <w:szCs w:val="22"/>
        </w:rPr>
        <w:t xml:space="preserve">’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4859CD66"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w:t>
      </w:r>
      <w:proofErr w:type="spellStart"/>
      <w:r w:rsidR="001C659C">
        <w:rPr>
          <w:rFonts w:ascii="Arial" w:hAnsi="Arial" w:cs="Arial"/>
          <w:sz w:val="22"/>
          <w:szCs w:val="22"/>
        </w:rPr>
        <w:t>Invacuation</w:t>
      </w:r>
      <w:proofErr w:type="spellEnd"/>
      <w:r w:rsidR="008D3821" w:rsidRPr="004F293A">
        <w:rPr>
          <w:rFonts w:ascii="Arial" w:hAnsi="Arial" w:cs="Arial"/>
          <w:sz w:val="22"/>
          <w:szCs w:val="22"/>
        </w:rPr>
        <w:t xml:space="preserve"> must be rehearsed and recorded </w:t>
      </w:r>
      <w:r w:rsidR="00233AA8">
        <w:rPr>
          <w:rFonts w:ascii="Arial" w:hAnsi="Arial" w:cs="Arial"/>
          <w:sz w:val="22"/>
          <w:szCs w:val="22"/>
        </w:rPr>
        <w:t>yearly</w:t>
      </w:r>
      <w:r w:rsidR="008D3821" w:rsidRPr="004F293A">
        <w:rPr>
          <w:rFonts w:ascii="Arial" w:hAnsi="Arial" w:cs="Arial"/>
          <w:sz w:val="22"/>
          <w:szCs w:val="22"/>
        </w:rPr>
        <w:t>.</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7ACAF0B4"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w:t>
      </w:r>
      <w:proofErr w:type="spellStart"/>
      <w:r w:rsidRPr="00475E09">
        <w:rPr>
          <w:rFonts w:ascii="Arial" w:hAnsi="Arial" w:cs="Arial"/>
          <w:sz w:val="22"/>
          <w:szCs w:val="22"/>
        </w:rPr>
        <w:t>l</w:t>
      </w:r>
      <w:r w:rsidR="001C659C">
        <w:rPr>
          <w:rFonts w:ascii="Arial" w:hAnsi="Arial" w:cs="Arial"/>
          <w:sz w:val="22"/>
          <w:szCs w:val="22"/>
        </w:rPr>
        <w:t>nvacuation</w:t>
      </w:r>
      <w:proofErr w:type="spellEnd"/>
      <w:r w:rsidRPr="00475E09">
        <w:rPr>
          <w:rFonts w:ascii="Arial" w:hAnsi="Arial" w:cs="Arial"/>
          <w:sz w:val="22"/>
          <w:szCs w:val="22"/>
        </w:rPr>
        <w:t>’</w:t>
      </w:r>
      <w:r w:rsidR="00192378">
        <w:rPr>
          <w:rFonts w:ascii="Arial" w:hAnsi="Arial" w:cs="Arial"/>
          <w:sz w:val="22"/>
          <w:szCs w:val="22"/>
        </w:rPr>
        <w:t>.</w:t>
      </w:r>
    </w:p>
    <w:p w14:paraId="32366AE2" w14:textId="5F1156A8"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w:t>
      </w:r>
      <w:r w:rsidR="00E47F3F">
        <w:rPr>
          <w:rFonts w:ascii="Arial" w:hAnsi="Arial" w:cs="Arial"/>
          <w:sz w:val="22"/>
          <w:szCs w:val="22"/>
        </w:rPr>
        <w:t>/email</w:t>
      </w:r>
      <w:r>
        <w:rPr>
          <w:rFonts w:ascii="Arial" w:hAnsi="Arial" w:cs="Arial"/>
          <w:sz w:val="22"/>
          <w:szCs w:val="22"/>
        </w:rPr>
        <w:t xml:space="preserve"> is issued to parents </w:t>
      </w:r>
      <w:r w:rsidR="00475E09">
        <w:rPr>
          <w:rFonts w:ascii="Arial" w:hAnsi="Arial" w:cs="Arial"/>
          <w:sz w:val="22"/>
          <w:szCs w:val="22"/>
        </w:rPr>
        <w:t xml:space="preserve">when </w:t>
      </w:r>
      <w:proofErr w:type="spellStart"/>
      <w:r w:rsidR="00475E09">
        <w:rPr>
          <w:rFonts w:ascii="Arial" w:hAnsi="Arial" w:cs="Arial"/>
          <w:sz w:val="22"/>
          <w:szCs w:val="22"/>
        </w:rPr>
        <w:t>l</w:t>
      </w:r>
      <w:r w:rsidR="001C659C">
        <w:rPr>
          <w:rFonts w:ascii="Arial" w:hAnsi="Arial" w:cs="Arial"/>
          <w:sz w:val="22"/>
          <w:szCs w:val="22"/>
        </w:rPr>
        <w:t>nvacuation</w:t>
      </w:r>
      <w:proofErr w:type="spellEnd"/>
      <w:r w:rsidR="00475E09">
        <w:rPr>
          <w:rFonts w:ascii="Arial" w:hAnsi="Arial" w:cs="Arial"/>
          <w:sz w:val="22"/>
          <w:szCs w:val="22"/>
        </w:rPr>
        <w:t xml:space="preserve">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22DD9B16" w:rsidR="00795ACF" w:rsidRDefault="001C659C" w:rsidP="00E030DF">
      <w:pPr>
        <w:pStyle w:val="Heading2"/>
        <w:shd w:val="clear" w:color="auto" w:fill="FFFFFF"/>
        <w:spacing w:before="120" w:after="120" w:line="360" w:lineRule="auto"/>
        <w:rPr>
          <w:rFonts w:ascii="Arial" w:hAnsi="Arial" w:cs="Arial"/>
          <w:color w:val="auto"/>
          <w:sz w:val="22"/>
          <w:szCs w:val="22"/>
        </w:rPr>
      </w:pPr>
      <w:proofErr w:type="spellStart"/>
      <w:r>
        <w:rPr>
          <w:rFonts w:ascii="Arial" w:hAnsi="Arial" w:cs="Arial"/>
          <w:color w:val="auto"/>
          <w:sz w:val="22"/>
          <w:szCs w:val="22"/>
        </w:rPr>
        <w:t>Invacuation</w:t>
      </w:r>
      <w:proofErr w:type="spellEnd"/>
      <w:r w:rsidR="00475E09" w:rsidRPr="00783C37">
        <w:rPr>
          <w:rFonts w:ascii="Arial" w:hAnsi="Arial" w:cs="Arial"/>
          <w:color w:val="auto"/>
          <w:sz w:val="22"/>
          <w:szCs w:val="22"/>
        </w:rPr>
        <w:t xml:space="preserve"> </w:t>
      </w:r>
      <w:r w:rsidR="00795ACF">
        <w:rPr>
          <w:rFonts w:ascii="Arial" w:hAnsi="Arial" w:cs="Arial"/>
          <w:color w:val="auto"/>
          <w:sz w:val="22"/>
          <w:szCs w:val="22"/>
        </w:rPr>
        <w:t>p</w:t>
      </w:r>
      <w:r w:rsidR="00475E09" w:rsidRPr="00783C37">
        <w:rPr>
          <w:rFonts w:ascii="Arial" w:hAnsi="Arial" w:cs="Arial"/>
          <w:color w:val="auto"/>
          <w:sz w:val="22"/>
          <w:szCs w:val="22"/>
        </w:rPr>
        <w:t>rocedures</w:t>
      </w:r>
    </w:p>
    <w:p w14:paraId="491D2769" w14:textId="03DE5701"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manager acts quickly to assess the likelihood of immediate danger. In most cases the assumption will be that it is safer to stay put and place the setting into ‘</w:t>
      </w:r>
      <w:proofErr w:type="spellStart"/>
      <w:r w:rsidR="001C659C">
        <w:rPr>
          <w:rFonts w:ascii="Arial" w:hAnsi="Arial" w:cs="Arial"/>
          <w:b w:val="0"/>
          <w:color w:val="auto"/>
          <w:sz w:val="22"/>
          <w:szCs w:val="22"/>
        </w:rPr>
        <w:t>invacuation</w:t>
      </w:r>
      <w:proofErr w:type="spellEnd"/>
      <w:r w:rsidRPr="00783C37">
        <w:rPr>
          <w:rFonts w:ascii="Arial" w:hAnsi="Arial" w:cs="Arial"/>
          <w:b w:val="0"/>
          <w:color w:val="auto"/>
          <w:sz w:val="22"/>
          <w:szCs w:val="22"/>
        </w:rPr>
        <w:t xml:space="preserve">’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0C5D136B"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w:t>
      </w:r>
      <w:proofErr w:type="spellStart"/>
      <w:r w:rsidR="001C659C">
        <w:rPr>
          <w:rFonts w:ascii="Arial" w:hAnsi="Arial" w:cs="Arial"/>
          <w:color w:val="auto"/>
          <w:sz w:val="22"/>
          <w:szCs w:val="22"/>
        </w:rPr>
        <w:t>Invacuation</w:t>
      </w:r>
      <w:proofErr w:type="spellEnd"/>
      <w:r w:rsidRPr="00946CB0">
        <w:rPr>
          <w:rFonts w:ascii="Arial" w:hAnsi="Arial" w:cs="Arial"/>
          <w:color w:val="auto"/>
          <w:sz w:val="22"/>
          <w:szCs w:val="22"/>
        </w:rPr>
        <w:t>’</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3015466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During </w:t>
      </w:r>
      <w:proofErr w:type="spellStart"/>
      <w:r w:rsidR="001C659C">
        <w:rPr>
          <w:rFonts w:ascii="Arial" w:hAnsi="Arial" w:cs="Arial"/>
          <w:b w:val="0"/>
          <w:color w:val="auto"/>
          <w:sz w:val="22"/>
          <w:szCs w:val="22"/>
        </w:rPr>
        <w:t>Invacuation</w:t>
      </w:r>
      <w:proofErr w:type="spellEnd"/>
      <w:r w:rsidRPr="00783C37">
        <w:rPr>
          <w:rFonts w:ascii="Arial" w:hAnsi="Arial" w:cs="Arial"/>
          <w:b w:val="0"/>
          <w:color w:val="auto"/>
          <w:sz w:val="22"/>
          <w:szCs w:val="22"/>
        </w:rPr>
        <w:t xml:space="preserve">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5A4CA89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 xml:space="preserve">Following </w:t>
      </w:r>
      <w:proofErr w:type="spellStart"/>
      <w:r w:rsidR="001C659C">
        <w:rPr>
          <w:rFonts w:ascii="Arial" w:hAnsi="Arial" w:cs="Arial"/>
          <w:color w:val="auto"/>
          <w:sz w:val="22"/>
          <w:szCs w:val="22"/>
        </w:rPr>
        <w:t>Invacuation</w:t>
      </w:r>
      <w:proofErr w:type="spellEnd"/>
      <w:r w:rsidRPr="00E533F5">
        <w:rPr>
          <w:rFonts w:ascii="Arial" w:hAnsi="Arial" w:cs="Arial"/>
          <w:color w:val="auto"/>
          <w:sz w:val="22"/>
          <w:szCs w:val="22"/>
        </w:rPr>
        <w:t>:</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04652FAF"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w:t>
      </w:r>
      <w:proofErr w:type="spellStart"/>
      <w:r w:rsidR="001C659C">
        <w:rPr>
          <w:rFonts w:ascii="Arial" w:hAnsi="Arial" w:cs="Arial"/>
          <w:sz w:val="22"/>
          <w:szCs w:val="22"/>
        </w:rPr>
        <w:t>Invacuation</w:t>
      </w:r>
      <w:proofErr w:type="spellEnd"/>
      <w:r w:rsidR="00783C37" w:rsidRPr="00783C37">
        <w:rPr>
          <w:rFonts w:ascii="Arial" w:hAnsi="Arial" w:cs="Arial"/>
          <w:sz w:val="22"/>
          <w:szCs w:val="22"/>
        </w:rPr>
        <w:t xml:space="preserve">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14A1E179" w14:textId="77777777" w:rsidR="00233AA8" w:rsidRDefault="00233AA8" w:rsidP="00233AA8">
      <w:pPr>
        <w:spacing w:before="120" w:after="120" w:line="360" w:lineRule="auto"/>
        <w:rPr>
          <w:rFonts w:ascii="Arial" w:hAnsi="Arial" w:cs="Arial"/>
          <w:sz w:val="22"/>
          <w:szCs w:val="22"/>
        </w:rPr>
      </w:pPr>
    </w:p>
    <w:p w14:paraId="21A375C7" w14:textId="3CDB9CCB" w:rsidR="00233AA8" w:rsidRDefault="00233AA8" w:rsidP="00233AA8">
      <w:pPr>
        <w:spacing w:before="120" w:after="120" w:line="360" w:lineRule="auto"/>
        <w:rPr>
          <w:rFonts w:ascii="Arial" w:hAnsi="Arial" w:cs="Arial"/>
          <w:b/>
          <w:bCs/>
          <w:sz w:val="22"/>
          <w:szCs w:val="22"/>
        </w:rPr>
      </w:pPr>
      <w:proofErr w:type="spellStart"/>
      <w:r>
        <w:rPr>
          <w:rFonts w:ascii="Arial" w:hAnsi="Arial" w:cs="Arial"/>
          <w:b/>
          <w:bCs/>
          <w:sz w:val="22"/>
          <w:szCs w:val="22"/>
        </w:rPr>
        <w:t>Invacuation</w:t>
      </w:r>
      <w:proofErr w:type="spellEnd"/>
      <w:r>
        <w:rPr>
          <w:rFonts w:ascii="Arial" w:hAnsi="Arial" w:cs="Arial"/>
          <w:b/>
          <w:bCs/>
          <w:sz w:val="22"/>
          <w:szCs w:val="22"/>
        </w:rPr>
        <w:t xml:space="preserve"> Procedure</w:t>
      </w:r>
    </w:p>
    <w:p w14:paraId="33A1C573" w14:textId="469E0856" w:rsidR="00233AA8" w:rsidRDefault="00233AA8" w:rsidP="00233AA8">
      <w:pPr>
        <w:spacing w:before="120" w:after="120" w:line="360" w:lineRule="auto"/>
        <w:rPr>
          <w:rFonts w:ascii="Arial" w:hAnsi="Arial" w:cs="Arial"/>
          <w:sz w:val="22"/>
          <w:szCs w:val="22"/>
        </w:rPr>
      </w:pPr>
      <w:r>
        <w:rPr>
          <w:rFonts w:ascii="Arial" w:hAnsi="Arial" w:cs="Arial"/>
          <w:sz w:val="22"/>
          <w:szCs w:val="22"/>
        </w:rPr>
        <w:t xml:space="preserve">The setting </w:t>
      </w:r>
      <w:proofErr w:type="spellStart"/>
      <w:r>
        <w:rPr>
          <w:rFonts w:ascii="Arial" w:hAnsi="Arial" w:cs="Arial"/>
          <w:sz w:val="22"/>
          <w:szCs w:val="22"/>
        </w:rPr>
        <w:t>Invacuation</w:t>
      </w:r>
      <w:proofErr w:type="spellEnd"/>
      <w:r>
        <w:rPr>
          <w:rFonts w:ascii="Arial" w:hAnsi="Arial" w:cs="Arial"/>
          <w:sz w:val="22"/>
          <w:szCs w:val="22"/>
        </w:rPr>
        <w:t xml:space="preserve"> procedure is familiar to all staff and volunteers. An </w:t>
      </w:r>
      <w:proofErr w:type="spellStart"/>
      <w:r>
        <w:rPr>
          <w:rFonts w:ascii="Arial" w:hAnsi="Arial" w:cs="Arial"/>
          <w:sz w:val="22"/>
          <w:szCs w:val="22"/>
        </w:rPr>
        <w:t>Invacuation</w:t>
      </w:r>
      <w:proofErr w:type="spellEnd"/>
      <w:r>
        <w:rPr>
          <w:rFonts w:ascii="Arial" w:hAnsi="Arial" w:cs="Arial"/>
          <w:sz w:val="22"/>
          <w:szCs w:val="22"/>
        </w:rPr>
        <w:t xml:space="preserve"> drill will be undertaken once a year in an organised and calm manner. </w:t>
      </w:r>
    </w:p>
    <w:p w14:paraId="5D933B52" w14:textId="28824BCC" w:rsidR="00233AA8" w:rsidRDefault="00233AA8" w:rsidP="00233AA8">
      <w:pPr>
        <w:spacing w:before="120" w:after="120" w:line="360" w:lineRule="auto"/>
        <w:rPr>
          <w:rFonts w:ascii="Arial" w:hAnsi="Arial" w:cs="Arial"/>
          <w:sz w:val="22"/>
          <w:szCs w:val="22"/>
        </w:rPr>
      </w:pPr>
      <w:r w:rsidRPr="00233AA8">
        <w:rPr>
          <w:rFonts w:ascii="Arial" w:hAnsi="Arial" w:cs="Arial"/>
          <w:sz w:val="22"/>
          <w:szCs w:val="22"/>
        </w:rPr>
        <w:lastRenderedPageBreak/>
        <w:t xml:space="preserve">Lockdown procedures may be activated in response to any number of situations, but some of the more typical might be: </w:t>
      </w:r>
    </w:p>
    <w:p w14:paraId="79A7F64D" w14:textId="68D18E1B" w:rsidR="00233AA8" w:rsidRDefault="00233AA8" w:rsidP="00233AA8">
      <w:pPr>
        <w:pStyle w:val="ListParagraph"/>
        <w:numPr>
          <w:ilvl w:val="0"/>
          <w:numId w:val="73"/>
        </w:numPr>
        <w:spacing w:before="120" w:after="120" w:line="360" w:lineRule="auto"/>
        <w:rPr>
          <w:rFonts w:ascii="Arial" w:hAnsi="Arial" w:cs="Arial"/>
          <w:sz w:val="22"/>
          <w:szCs w:val="22"/>
        </w:rPr>
      </w:pPr>
      <w:r>
        <w:rPr>
          <w:rFonts w:ascii="Arial" w:hAnsi="Arial" w:cs="Arial"/>
          <w:sz w:val="22"/>
          <w:szCs w:val="22"/>
        </w:rPr>
        <w:t>A reported incident or disturbance in the local community (with the potential to pose a risk to children and adults in the setting).</w:t>
      </w:r>
    </w:p>
    <w:p w14:paraId="3B249C63" w14:textId="77777777" w:rsidR="00233AA8" w:rsidRDefault="00233AA8" w:rsidP="00233AA8">
      <w:pPr>
        <w:pStyle w:val="ListParagraph"/>
        <w:numPr>
          <w:ilvl w:val="0"/>
          <w:numId w:val="73"/>
        </w:numPr>
        <w:spacing w:before="120" w:after="120" w:line="360" w:lineRule="auto"/>
        <w:rPr>
          <w:rFonts w:ascii="Arial" w:hAnsi="Arial" w:cs="Arial"/>
          <w:sz w:val="22"/>
          <w:szCs w:val="22"/>
        </w:rPr>
      </w:pPr>
      <w:r>
        <w:rPr>
          <w:rFonts w:ascii="Arial" w:hAnsi="Arial" w:cs="Arial"/>
          <w:sz w:val="22"/>
          <w:szCs w:val="22"/>
        </w:rPr>
        <w:t>An intruder on the site (with the potential to pose a risk to children and adults in the setting).</w:t>
      </w:r>
    </w:p>
    <w:p w14:paraId="046BB4F9" w14:textId="29D3A2F5" w:rsidR="00233AA8" w:rsidRDefault="00233AA8" w:rsidP="00233AA8">
      <w:pPr>
        <w:pStyle w:val="ListParagraph"/>
        <w:numPr>
          <w:ilvl w:val="0"/>
          <w:numId w:val="73"/>
        </w:numPr>
        <w:spacing w:before="120" w:after="120" w:line="360" w:lineRule="auto"/>
        <w:rPr>
          <w:rFonts w:ascii="Arial" w:hAnsi="Arial" w:cs="Arial"/>
          <w:sz w:val="22"/>
          <w:szCs w:val="22"/>
        </w:rPr>
      </w:pPr>
      <w:r>
        <w:rPr>
          <w:rFonts w:ascii="Arial" w:hAnsi="Arial" w:cs="Arial"/>
          <w:sz w:val="22"/>
          <w:szCs w:val="22"/>
        </w:rPr>
        <w:t>A warning being received regarding an environmental risk locally, of air pollution, smoke plume, gas cloud, etc.</w:t>
      </w:r>
    </w:p>
    <w:p w14:paraId="4B331390" w14:textId="17575BF2" w:rsidR="00233AA8" w:rsidRDefault="00233AA8" w:rsidP="00233AA8">
      <w:pPr>
        <w:pStyle w:val="ListParagraph"/>
        <w:numPr>
          <w:ilvl w:val="0"/>
          <w:numId w:val="73"/>
        </w:numPr>
        <w:spacing w:before="120" w:after="120" w:line="360" w:lineRule="auto"/>
        <w:rPr>
          <w:rFonts w:ascii="Arial" w:hAnsi="Arial" w:cs="Arial"/>
          <w:sz w:val="22"/>
          <w:szCs w:val="22"/>
        </w:rPr>
      </w:pPr>
      <w:r>
        <w:rPr>
          <w:rFonts w:ascii="Arial" w:hAnsi="Arial" w:cs="Arial"/>
          <w:sz w:val="22"/>
          <w:szCs w:val="22"/>
        </w:rPr>
        <w:t>A major fire in the vicinity of the setting.</w:t>
      </w:r>
    </w:p>
    <w:p w14:paraId="7AE43300" w14:textId="23BBDD98" w:rsidR="00233AA8" w:rsidRDefault="00233AA8" w:rsidP="00233AA8">
      <w:pPr>
        <w:pStyle w:val="ListParagraph"/>
        <w:numPr>
          <w:ilvl w:val="0"/>
          <w:numId w:val="73"/>
        </w:numPr>
        <w:spacing w:before="120" w:after="120" w:line="360" w:lineRule="auto"/>
        <w:rPr>
          <w:rFonts w:ascii="Arial" w:hAnsi="Arial" w:cs="Arial"/>
          <w:sz w:val="22"/>
          <w:szCs w:val="22"/>
        </w:rPr>
      </w:pPr>
      <w:r>
        <w:rPr>
          <w:rFonts w:ascii="Arial" w:hAnsi="Arial" w:cs="Arial"/>
          <w:sz w:val="22"/>
          <w:szCs w:val="22"/>
        </w:rPr>
        <w:t>The close proximity of a dangerous animal.</w:t>
      </w:r>
    </w:p>
    <w:p w14:paraId="78427CB6" w14:textId="0B0E167B" w:rsidR="00233AA8" w:rsidRDefault="00233AA8" w:rsidP="00233AA8">
      <w:pPr>
        <w:spacing w:before="120" w:after="120" w:line="360" w:lineRule="auto"/>
        <w:rPr>
          <w:rFonts w:ascii="Arial" w:hAnsi="Arial" w:cs="Arial"/>
          <w:sz w:val="22"/>
          <w:szCs w:val="22"/>
        </w:rPr>
      </w:pPr>
      <w:r>
        <w:rPr>
          <w:rFonts w:ascii="Arial" w:hAnsi="Arial" w:cs="Arial"/>
          <w:sz w:val="22"/>
          <w:szCs w:val="22"/>
        </w:rPr>
        <w:t xml:space="preserve">There are two types of </w:t>
      </w:r>
      <w:proofErr w:type="spellStart"/>
      <w:r>
        <w:rPr>
          <w:rFonts w:ascii="Arial" w:hAnsi="Arial" w:cs="Arial"/>
          <w:sz w:val="22"/>
          <w:szCs w:val="22"/>
        </w:rPr>
        <w:t>invacuation</w:t>
      </w:r>
      <w:proofErr w:type="spellEnd"/>
      <w:r>
        <w:rPr>
          <w:rFonts w:ascii="Arial" w:hAnsi="Arial" w:cs="Arial"/>
          <w:sz w:val="22"/>
          <w:szCs w:val="22"/>
        </w:rPr>
        <w:t>.</w:t>
      </w:r>
    </w:p>
    <w:p w14:paraId="108B0FCA" w14:textId="4C8C575C" w:rsidR="00233AA8" w:rsidRPr="000B2925" w:rsidRDefault="00233AA8" w:rsidP="00233AA8">
      <w:pPr>
        <w:spacing w:before="120" w:after="120" w:line="360" w:lineRule="auto"/>
        <w:rPr>
          <w:rFonts w:ascii="Arial" w:hAnsi="Arial" w:cs="Arial"/>
          <w:b/>
          <w:bCs/>
          <w:sz w:val="22"/>
          <w:szCs w:val="22"/>
          <w:u w:val="single"/>
        </w:rPr>
      </w:pPr>
      <w:r w:rsidRPr="000B2925">
        <w:rPr>
          <w:rFonts w:ascii="Arial" w:hAnsi="Arial" w:cs="Arial"/>
          <w:b/>
          <w:bCs/>
          <w:sz w:val="22"/>
          <w:szCs w:val="22"/>
          <w:u w:val="single"/>
        </w:rPr>
        <w:t xml:space="preserve">Partial </w:t>
      </w:r>
      <w:proofErr w:type="spellStart"/>
      <w:r w:rsidRPr="000B2925">
        <w:rPr>
          <w:rFonts w:ascii="Arial" w:hAnsi="Arial" w:cs="Arial"/>
          <w:b/>
          <w:bCs/>
          <w:sz w:val="22"/>
          <w:szCs w:val="22"/>
          <w:u w:val="single"/>
        </w:rPr>
        <w:t>invacuation</w:t>
      </w:r>
      <w:proofErr w:type="spellEnd"/>
    </w:p>
    <w:p w14:paraId="09022F43" w14:textId="135642BC" w:rsidR="00233AA8" w:rsidRDefault="00233AA8" w:rsidP="00233AA8">
      <w:pPr>
        <w:spacing w:before="120" w:after="120" w:line="360" w:lineRule="auto"/>
        <w:rPr>
          <w:rFonts w:ascii="Arial" w:hAnsi="Arial" w:cs="Arial"/>
          <w:sz w:val="22"/>
          <w:szCs w:val="22"/>
        </w:rPr>
      </w:pPr>
      <w:r>
        <w:rPr>
          <w:rFonts w:ascii="Arial" w:hAnsi="Arial" w:cs="Arial"/>
          <w:sz w:val="22"/>
          <w:szCs w:val="22"/>
        </w:rPr>
        <w:t xml:space="preserve">A partial </w:t>
      </w:r>
      <w:proofErr w:type="spellStart"/>
      <w:r>
        <w:rPr>
          <w:rFonts w:ascii="Arial" w:hAnsi="Arial" w:cs="Arial"/>
          <w:sz w:val="22"/>
          <w:szCs w:val="22"/>
        </w:rPr>
        <w:t>invacuation</w:t>
      </w:r>
      <w:proofErr w:type="spellEnd"/>
      <w:r w:rsidR="000B2925">
        <w:rPr>
          <w:rFonts w:ascii="Arial" w:hAnsi="Arial" w:cs="Arial"/>
          <w:sz w:val="22"/>
          <w:szCs w:val="22"/>
        </w:rPr>
        <w:t xml:space="preserve"> is a precaution aimed to keep children and staff safe while remaining indoors. In a partial </w:t>
      </w:r>
      <w:proofErr w:type="spellStart"/>
      <w:r w:rsidR="000B2925">
        <w:rPr>
          <w:rFonts w:ascii="Arial" w:hAnsi="Arial" w:cs="Arial"/>
          <w:sz w:val="22"/>
          <w:szCs w:val="22"/>
        </w:rPr>
        <w:t>invacuation</w:t>
      </w:r>
      <w:proofErr w:type="spellEnd"/>
      <w:r w:rsidR="000B2925">
        <w:rPr>
          <w:rFonts w:ascii="Arial" w:hAnsi="Arial" w:cs="Arial"/>
          <w:sz w:val="22"/>
          <w:szCs w:val="22"/>
        </w:rPr>
        <w:t xml:space="preserve"> staff and children should remain in the building and all doors leading outside should be locked. No one should be allowed to enter of leave the building. However, the setting can continue as usual.</w:t>
      </w:r>
    </w:p>
    <w:p w14:paraId="4C42A4E9" w14:textId="115B31A0" w:rsidR="000B2925" w:rsidRDefault="000B2925" w:rsidP="00233AA8">
      <w:pPr>
        <w:spacing w:before="120" w:after="120" w:line="360" w:lineRule="auto"/>
        <w:rPr>
          <w:rFonts w:ascii="Arial" w:hAnsi="Arial" w:cs="Arial"/>
          <w:sz w:val="22"/>
          <w:szCs w:val="22"/>
          <w:u w:val="single"/>
        </w:rPr>
      </w:pPr>
      <w:r>
        <w:rPr>
          <w:rFonts w:ascii="Arial" w:hAnsi="Arial" w:cs="Arial"/>
          <w:sz w:val="22"/>
          <w:szCs w:val="22"/>
          <w:u w:val="single"/>
        </w:rPr>
        <w:t xml:space="preserve">What will happen during a partial </w:t>
      </w:r>
      <w:proofErr w:type="spellStart"/>
      <w:r>
        <w:rPr>
          <w:rFonts w:ascii="Arial" w:hAnsi="Arial" w:cs="Arial"/>
          <w:sz w:val="22"/>
          <w:szCs w:val="22"/>
          <w:u w:val="single"/>
        </w:rPr>
        <w:t>invacuation</w:t>
      </w:r>
      <w:proofErr w:type="spellEnd"/>
      <w:r>
        <w:rPr>
          <w:rFonts w:ascii="Arial" w:hAnsi="Arial" w:cs="Arial"/>
          <w:sz w:val="22"/>
          <w:szCs w:val="22"/>
          <w:u w:val="single"/>
        </w:rPr>
        <w:t>?</w:t>
      </w:r>
    </w:p>
    <w:p w14:paraId="3D50C47A" w14:textId="6CD3E5D8" w:rsidR="000B2925" w:rsidRDefault="000B2925" w:rsidP="000B2925">
      <w:pPr>
        <w:pStyle w:val="ListParagraph"/>
        <w:numPr>
          <w:ilvl w:val="0"/>
          <w:numId w:val="74"/>
        </w:numPr>
        <w:spacing w:before="120" w:after="120" w:line="360" w:lineRule="auto"/>
        <w:rPr>
          <w:rFonts w:ascii="Arial" w:hAnsi="Arial" w:cs="Arial"/>
          <w:sz w:val="22"/>
          <w:szCs w:val="22"/>
        </w:rPr>
      </w:pPr>
      <w:bookmarkStart w:id="0" w:name="_Hlk141186005"/>
      <w:r>
        <w:rPr>
          <w:rFonts w:ascii="Arial" w:hAnsi="Arial" w:cs="Arial"/>
          <w:sz w:val="22"/>
          <w:szCs w:val="22"/>
        </w:rPr>
        <w:t>The alarm that will be used to indicate an emergency will be a handbell (kept on the shelf between the front and back room).</w:t>
      </w:r>
    </w:p>
    <w:bookmarkEnd w:id="0"/>
    <w:p w14:paraId="72F47770" w14:textId="484A3D90" w:rsidR="000B2925" w:rsidRDefault="000B2925" w:rsidP="000B2925">
      <w:pPr>
        <w:pStyle w:val="ListParagraph"/>
        <w:numPr>
          <w:ilvl w:val="0"/>
          <w:numId w:val="74"/>
        </w:numPr>
        <w:spacing w:before="120" w:after="120" w:line="360" w:lineRule="auto"/>
        <w:rPr>
          <w:rFonts w:ascii="Arial" w:hAnsi="Arial" w:cs="Arial"/>
          <w:sz w:val="22"/>
          <w:szCs w:val="22"/>
        </w:rPr>
      </w:pPr>
      <w:r>
        <w:rPr>
          <w:rFonts w:ascii="Arial" w:hAnsi="Arial" w:cs="Arial"/>
          <w:sz w:val="22"/>
          <w:szCs w:val="22"/>
        </w:rPr>
        <w:t>The bell will be rung in each area; garden, front room, back room, toilet.</w:t>
      </w:r>
    </w:p>
    <w:p w14:paraId="26C2CA46" w14:textId="6507C719" w:rsidR="000B2925" w:rsidRDefault="000B2925" w:rsidP="000B2925">
      <w:pPr>
        <w:pStyle w:val="ListParagraph"/>
        <w:numPr>
          <w:ilvl w:val="0"/>
          <w:numId w:val="74"/>
        </w:numPr>
        <w:spacing w:before="120" w:after="120" w:line="360" w:lineRule="auto"/>
        <w:rPr>
          <w:rFonts w:ascii="Arial" w:hAnsi="Arial" w:cs="Arial"/>
          <w:sz w:val="22"/>
          <w:szCs w:val="22"/>
        </w:rPr>
      </w:pPr>
      <w:r>
        <w:rPr>
          <w:rFonts w:ascii="Arial" w:hAnsi="Arial" w:cs="Arial"/>
          <w:sz w:val="22"/>
          <w:szCs w:val="22"/>
        </w:rPr>
        <w:t xml:space="preserve">All outside activity to cease immediately; children and staff to return to the building. </w:t>
      </w:r>
    </w:p>
    <w:p w14:paraId="7115832C" w14:textId="7FAE77D0" w:rsidR="000B2925" w:rsidRDefault="000B2925" w:rsidP="000B2925">
      <w:pPr>
        <w:pStyle w:val="ListParagraph"/>
        <w:numPr>
          <w:ilvl w:val="0"/>
          <w:numId w:val="74"/>
        </w:numPr>
        <w:spacing w:before="120" w:after="120" w:line="360" w:lineRule="auto"/>
        <w:rPr>
          <w:rFonts w:ascii="Arial" w:hAnsi="Arial" w:cs="Arial"/>
          <w:sz w:val="22"/>
          <w:szCs w:val="22"/>
        </w:rPr>
      </w:pPr>
      <w:r>
        <w:rPr>
          <w:rFonts w:ascii="Arial" w:hAnsi="Arial" w:cs="Arial"/>
          <w:sz w:val="22"/>
          <w:szCs w:val="22"/>
        </w:rPr>
        <w:t xml:space="preserve">A register will be taken to ensure everyone is present. </w:t>
      </w:r>
    </w:p>
    <w:p w14:paraId="5EE724F4" w14:textId="11F03DF1" w:rsidR="000B2925" w:rsidRDefault="000B2925" w:rsidP="000B2925">
      <w:pPr>
        <w:pStyle w:val="ListParagraph"/>
        <w:numPr>
          <w:ilvl w:val="0"/>
          <w:numId w:val="74"/>
        </w:numPr>
        <w:spacing w:before="120" w:after="120" w:line="360" w:lineRule="auto"/>
        <w:rPr>
          <w:rFonts w:ascii="Arial" w:hAnsi="Arial" w:cs="Arial"/>
          <w:sz w:val="22"/>
          <w:szCs w:val="22"/>
        </w:rPr>
      </w:pPr>
      <w:r>
        <w:rPr>
          <w:rFonts w:ascii="Arial" w:hAnsi="Arial" w:cs="Arial"/>
          <w:sz w:val="22"/>
          <w:szCs w:val="22"/>
        </w:rPr>
        <w:t>In the vent of air pollution all cracks around doors will be sealed. Heating and fans will be turned off. Windows will be closed.</w:t>
      </w:r>
    </w:p>
    <w:p w14:paraId="321F3D35" w14:textId="003F8C09" w:rsidR="000B2925" w:rsidRDefault="000B2925" w:rsidP="000B2925">
      <w:pPr>
        <w:pStyle w:val="ListParagraph"/>
        <w:numPr>
          <w:ilvl w:val="0"/>
          <w:numId w:val="74"/>
        </w:numPr>
        <w:spacing w:before="120" w:after="120" w:line="360" w:lineRule="auto"/>
        <w:rPr>
          <w:rFonts w:ascii="Arial" w:hAnsi="Arial" w:cs="Arial"/>
          <w:sz w:val="22"/>
          <w:szCs w:val="22"/>
        </w:rPr>
      </w:pPr>
      <w:r>
        <w:rPr>
          <w:rFonts w:ascii="Arial" w:hAnsi="Arial" w:cs="Arial"/>
          <w:sz w:val="22"/>
          <w:szCs w:val="22"/>
        </w:rPr>
        <w:t>Now the setting can continue as usual.</w:t>
      </w:r>
    </w:p>
    <w:p w14:paraId="12E424CE" w14:textId="4A1C560C" w:rsidR="000B2925" w:rsidRDefault="000B2925" w:rsidP="000B2925">
      <w:pPr>
        <w:spacing w:before="120" w:after="120" w:line="360" w:lineRule="auto"/>
        <w:rPr>
          <w:rFonts w:ascii="Arial" w:hAnsi="Arial" w:cs="Arial"/>
          <w:b/>
          <w:bCs/>
          <w:sz w:val="22"/>
          <w:szCs w:val="22"/>
          <w:u w:val="single"/>
        </w:rPr>
      </w:pPr>
      <w:r>
        <w:rPr>
          <w:rFonts w:ascii="Arial" w:hAnsi="Arial" w:cs="Arial"/>
          <w:b/>
          <w:bCs/>
          <w:sz w:val="22"/>
          <w:szCs w:val="22"/>
          <w:u w:val="single"/>
        </w:rPr>
        <w:t xml:space="preserve">Full </w:t>
      </w:r>
      <w:proofErr w:type="spellStart"/>
      <w:r>
        <w:rPr>
          <w:rFonts w:ascii="Arial" w:hAnsi="Arial" w:cs="Arial"/>
          <w:b/>
          <w:bCs/>
          <w:sz w:val="22"/>
          <w:szCs w:val="22"/>
          <w:u w:val="single"/>
        </w:rPr>
        <w:t>invacuation</w:t>
      </w:r>
      <w:proofErr w:type="spellEnd"/>
    </w:p>
    <w:p w14:paraId="63F0315E" w14:textId="17F2DB36" w:rsidR="000B2925" w:rsidRDefault="000B2925" w:rsidP="000B2925">
      <w:pPr>
        <w:spacing w:before="120" w:after="120" w:line="360" w:lineRule="auto"/>
        <w:rPr>
          <w:rFonts w:ascii="Arial" w:hAnsi="Arial" w:cs="Arial"/>
          <w:sz w:val="22"/>
          <w:szCs w:val="22"/>
        </w:rPr>
      </w:pPr>
      <w:r>
        <w:rPr>
          <w:rFonts w:ascii="Arial" w:hAnsi="Arial" w:cs="Arial"/>
          <w:sz w:val="22"/>
          <w:szCs w:val="22"/>
        </w:rPr>
        <w:t xml:space="preserve">This signifies an immediate threat to the setting. The aim of a full </w:t>
      </w:r>
      <w:proofErr w:type="spellStart"/>
      <w:r>
        <w:rPr>
          <w:rFonts w:ascii="Arial" w:hAnsi="Arial" w:cs="Arial"/>
          <w:sz w:val="22"/>
          <w:szCs w:val="22"/>
        </w:rPr>
        <w:t>invacuation</w:t>
      </w:r>
      <w:proofErr w:type="spellEnd"/>
      <w:r>
        <w:rPr>
          <w:rFonts w:ascii="Arial" w:hAnsi="Arial" w:cs="Arial"/>
          <w:sz w:val="22"/>
          <w:szCs w:val="22"/>
        </w:rPr>
        <w:t xml:space="preserve"> is for the setting and </w:t>
      </w:r>
      <w:proofErr w:type="gramStart"/>
      <w:r>
        <w:rPr>
          <w:rFonts w:ascii="Arial" w:hAnsi="Arial" w:cs="Arial"/>
          <w:sz w:val="22"/>
          <w:szCs w:val="22"/>
        </w:rPr>
        <w:t>it’s</w:t>
      </w:r>
      <w:proofErr w:type="gramEnd"/>
      <w:r>
        <w:rPr>
          <w:rFonts w:ascii="Arial" w:hAnsi="Arial" w:cs="Arial"/>
          <w:sz w:val="22"/>
          <w:szCs w:val="22"/>
        </w:rPr>
        <w:t xml:space="preserve"> rooms to appear empty.</w:t>
      </w:r>
    </w:p>
    <w:p w14:paraId="090B5AA4" w14:textId="0BE8EE3D" w:rsidR="000B2925" w:rsidRDefault="000B2925" w:rsidP="000B2925">
      <w:pPr>
        <w:spacing w:before="120" w:after="120" w:line="360" w:lineRule="auto"/>
        <w:rPr>
          <w:rFonts w:ascii="Arial" w:hAnsi="Arial" w:cs="Arial"/>
          <w:sz w:val="22"/>
          <w:szCs w:val="22"/>
          <w:u w:val="single"/>
        </w:rPr>
      </w:pPr>
      <w:r>
        <w:rPr>
          <w:rFonts w:ascii="Arial" w:hAnsi="Arial" w:cs="Arial"/>
          <w:sz w:val="22"/>
          <w:szCs w:val="22"/>
          <w:u w:val="single"/>
        </w:rPr>
        <w:t xml:space="preserve">What will happen during a full </w:t>
      </w:r>
      <w:proofErr w:type="spellStart"/>
      <w:r>
        <w:rPr>
          <w:rFonts w:ascii="Arial" w:hAnsi="Arial" w:cs="Arial"/>
          <w:sz w:val="22"/>
          <w:szCs w:val="22"/>
          <w:u w:val="single"/>
        </w:rPr>
        <w:t>invacuation</w:t>
      </w:r>
      <w:proofErr w:type="spellEnd"/>
      <w:r>
        <w:rPr>
          <w:rFonts w:ascii="Arial" w:hAnsi="Arial" w:cs="Arial"/>
          <w:sz w:val="22"/>
          <w:szCs w:val="22"/>
          <w:u w:val="single"/>
        </w:rPr>
        <w:t>?</w:t>
      </w:r>
    </w:p>
    <w:p w14:paraId="56C068A7" w14:textId="77777777" w:rsidR="000B2925" w:rsidRDefault="000B2925"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The alarm that will be used to indicate an emergency will be a handbell (kept on the shelf between the front and back room).</w:t>
      </w:r>
    </w:p>
    <w:p w14:paraId="5508AFA4" w14:textId="77777777" w:rsidR="000B2925" w:rsidRDefault="000B2925"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The bell will be rung in each area; garden, front room, back room, toilet.</w:t>
      </w:r>
    </w:p>
    <w:p w14:paraId="49470C7B" w14:textId="77777777" w:rsidR="000B2925" w:rsidRDefault="000B2925"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 xml:space="preserve">All outside activity to cease immediately; children and staff to return to the building. </w:t>
      </w:r>
    </w:p>
    <w:p w14:paraId="6E04D66F" w14:textId="30914765" w:rsidR="000B2925" w:rsidRDefault="000B2925"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Our manager or deputy will be responsible for calling the emergency services, if required.</w:t>
      </w:r>
    </w:p>
    <w:p w14:paraId="0710F4F0" w14:textId="10155439" w:rsidR="000B2925" w:rsidRDefault="00E47F3F"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The member of staff triggering the alarm will collect the register, ensure the front door is locked, close and lock all windows and close blinds.</w:t>
      </w:r>
    </w:p>
    <w:p w14:paraId="30F65C6C" w14:textId="4C54CD50" w:rsidR="00E47F3F" w:rsidRDefault="00E47F3F"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The register will be taken and headcount completed of all staff and children at the setting.</w:t>
      </w:r>
    </w:p>
    <w:p w14:paraId="24077F27" w14:textId="598F5CC3" w:rsidR="00E47F3F" w:rsidRDefault="00E47F3F"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Other staff members will gather children in a calm manner to the back room, which is our safe place.</w:t>
      </w:r>
    </w:p>
    <w:p w14:paraId="04C1C8F2" w14:textId="411D5069" w:rsidR="00E47F3F" w:rsidRDefault="00E47F3F"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lastRenderedPageBreak/>
        <w:t>Staff and children to sit quietly and where possible, in a location that will protect them.</w:t>
      </w:r>
    </w:p>
    <w:p w14:paraId="24C3FD5F" w14:textId="2ABB69E7" w:rsidR="00E47F3F" w:rsidRDefault="00E47F3F" w:rsidP="000B2925">
      <w:pPr>
        <w:pStyle w:val="ListParagraph"/>
        <w:numPr>
          <w:ilvl w:val="0"/>
          <w:numId w:val="75"/>
        </w:numPr>
        <w:spacing w:before="120" w:after="120" w:line="360" w:lineRule="auto"/>
        <w:rPr>
          <w:rFonts w:ascii="Arial" w:hAnsi="Arial" w:cs="Arial"/>
          <w:sz w:val="22"/>
          <w:szCs w:val="22"/>
        </w:rPr>
      </w:pPr>
      <w:r>
        <w:rPr>
          <w:rFonts w:ascii="Arial" w:hAnsi="Arial" w:cs="Arial"/>
          <w:sz w:val="22"/>
          <w:szCs w:val="22"/>
        </w:rPr>
        <w:t>Turn of lights, computers and phones.</w:t>
      </w:r>
    </w:p>
    <w:p w14:paraId="45248E06" w14:textId="32532162" w:rsidR="00E47F3F" w:rsidRDefault="00E47F3F" w:rsidP="000B2925">
      <w:pPr>
        <w:pStyle w:val="ListParagraph"/>
        <w:numPr>
          <w:ilvl w:val="0"/>
          <w:numId w:val="75"/>
        </w:numPr>
        <w:spacing w:before="120" w:after="120" w:line="360" w:lineRule="auto"/>
        <w:rPr>
          <w:rFonts w:ascii="Arial" w:hAnsi="Arial" w:cs="Arial"/>
          <w:sz w:val="22"/>
          <w:szCs w:val="22"/>
        </w:rPr>
      </w:pPr>
      <w:proofErr w:type="spellStart"/>
      <w:r>
        <w:rPr>
          <w:rFonts w:ascii="Arial" w:hAnsi="Arial" w:cs="Arial"/>
          <w:sz w:val="22"/>
          <w:szCs w:val="22"/>
        </w:rPr>
        <w:t>Chldren</w:t>
      </w:r>
      <w:proofErr w:type="spellEnd"/>
      <w:r>
        <w:rPr>
          <w:rFonts w:ascii="Arial" w:hAnsi="Arial" w:cs="Arial"/>
          <w:sz w:val="22"/>
          <w:szCs w:val="22"/>
        </w:rPr>
        <w:t xml:space="preserve"> will not be released to parents during a full </w:t>
      </w:r>
      <w:proofErr w:type="spellStart"/>
      <w:r>
        <w:rPr>
          <w:rFonts w:ascii="Arial" w:hAnsi="Arial" w:cs="Arial"/>
          <w:sz w:val="22"/>
          <w:szCs w:val="22"/>
        </w:rPr>
        <w:t>invacuation</w:t>
      </w:r>
      <w:proofErr w:type="spellEnd"/>
      <w:r>
        <w:rPr>
          <w:rFonts w:ascii="Arial" w:hAnsi="Arial" w:cs="Arial"/>
          <w:sz w:val="22"/>
          <w:szCs w:val="22"/>
        </w:rPr>
        <w:t xml:space="preserve"> and staff will not leave the premises unless instructed to do so.</w:t>
      </w:r>
    </w:p>
    <w:p w14:paraId="38B5AD97" w14:textId="6813EB2F" w:rsidR="00E47F3F" w:rsidRDefault="00E47F3F" w:rsidP="00E47F3F">
      <w:pPr>
        <w:spacing w:before="120" w:after="120" w:line="360" w:lineRule="auto"/>
        <w:rPr>
          <w:rFonts w:ascii="Arial" w:hAnsi="Arial" w:cs="Arial"/>
          <w:sz w:val="22"/>
          <w:szCs w:val="22"/>
          <w:u w:val="single"/>
        </w:rPr>
      </w:pPr>
      <w:r>
        <w:rPr>
          <w:rFonts w:ascii="Arial" w:hAnsi="Arial" w:cs="Arial"/>
          <w:sz w:val="22"/>
          <w:szCs w:val="22"/>
          <w:u w:val="single"/>
        </w:rPr>
        <w:t>Communication</w:t>
      </w:r>
    </w:p>
    <w:p w14:paraId="28F0BC53" w14:textId="26B49702" w:rsidR="00E47F3F" w:rsidRDefault="00E47F3F" w:rsidP="00E47F3F">
      <w:pPr>
        <w:pStyle w:val="ListParagraph"/>
        <w:numPr>
          <w:ilvl w:val="0"/>
          <w:numId w:val="77"/>
        </w:numPr>
        <w:spacing w:before="120" w:after="120" w:line="360" w:lineRule="auto"/>
        <w:rPr>
          <w:rFonts w:ascii="Arial" w:hAnsi="Arial" w:cs="Arial"/>
          <w:sz w:val="22"/>
          <w:szCs w:val="22"/>
        </w:rPr>
      </w:pPr>
      <w:r w:rsidRPr="00E47F3F">
        <w:rPr>
          <w:rFonts w:ascii="Arial" w:hAnsi="Arial" w:cs="Arial"/>
          <w:sz w:val="22"/>
          <w:szCs w:val="22"/>
        </w:rPr>
        <w:t>Parents wi</w:t>
      </w:r>
      <w:r>
        <w:rPr>
          <w:rFonts w:ascii="Arial" w:hAnsi="Arial" w:cs="Arial"/>
          <w:sz w:val="22"/>
          <w:szCs w:val="22"/>
        </w:rPr>
        <w:t xml:space="preserve">ll be notified as soon as it is practical to do so via text/phone message/email. </w:t>
      </w:r>
    </w:p>
    <w:p w14:paraId="3FF8CA32" w14:textId="322FCE68" w:rsidR="00E47F3F" w:rsidRDefault="00E47F3F" w:rsidP="00E47F3F">
      <w:pPr>
        <w:pStyle w:val="ListParagraph"/>
        <w:numPr>
          <w:ilvl w:val="0"/>
          <w:numId w:val="77"/>
        </w:numPr>
        <w:spacing w:before="120" w:after="120" w:line="360" w:lineRule="auto"/>
        <w:rPr>
          <w:rFonts w:ascii="Arial" w:hAnsi="Arial" w:cs="Arial"/>
          <w:sz w:val="22"/>
          <w:szCs w:val="22"/>
        </w:rPr>
      </w:pPr>
      <w:r>
        <w:rPr>
          <w:rFonts w:ascii="Arial" w:hAnsi="Arial" w:cs="Arial"/>
          <w:sz w:val="22"/>
          <w:szCs w:val="22"/>
        </w:rPr>
        <w:t xml:space="preserve">Parents will be informed of the </w:t>
      </w:r>
      <w:proofErr w:type="spellStart"/>
      <w:r>
        <w:rPr>
          <w:rFonts w:ascii="Arial" w:hAnsi="Arial" w:cs="Arial"/>
          <w:sz w:val="22"/>
          <w:szCs w:val="22"/>
        </w:rPr>
        <w:t>invacuation</w:t>
      </w:r>
      <w:proofErr w:type="spellEnd"/>
      <w:r>
        <w:rPr>
          <w:rFonts w:ascii="Arial" w:hAnsi="Arial" w:cs="Arial"/>
          <w:sz w:val="22"/>
          <w:szCs w:val="22"/>
        </w:rPr>
        <w:t xml:space="preserve"> procedure in their registration packs and via the month</w:t>
      </w:r>
      <w:r w:rsidR="005F0D2C">
        <w:rPr>
          <w:rFonts w:ascii="Arial" w:hAnsi="Arial" w:cs="Arial"/>
          <w:sz w:val="22"/>
          <w:szCs w:val="22"/>
        </w:rPr>
        <w:t>l</w:t>
      </w:r>
      <w:r>
        <w:rPr>
          <w:rFonts w:ascii="Arial" w:hAnsi="Arial" w:cs="Arial"/>
          <w:sz w:val="22"/>
          <w:szCs w:val="22"/>
        </w:rPr>
        <w:t>y policy sharing parent mail.</w:t>
      </w:r>
    </w:p>
    <w:p w14:paraId="575116C4" w14:textId="75950FF7" w:rsidR="00E47F3F" w:rsidRDefault="00E47F3F" w:rsidP="00E47F3F">
      <w:pPr>
        <w:pStyle w:val="ListParagraph"/>
        <w:numPr>
          <w:ilvl w:val="0"/>
          <w:numId w:val="77"/>
        </w:numPr>
        <w:spacing w:before="120" w:after="120" w:line="360" w:lineRule="auto"/>
        <w:rPr>
          <w:rFonts w:ascii="Arial" w:hAnsi="Arial" w:cs="Arial"/>
          <w:sz w:val="22"/>
          <w:szCs w:val="22"/>
        </w:rPr>
      </w:pPr>
      <w:r>
        <w:rPr>
          <w:rFonts w:ascii="Arial" w:hAnsi="Arial" w:cs="Arial"/>
          <w:sz w:val="22"/>
          <w:szCs w:val="22"/>
        </w:rPr>
        <w:t xml:space="preserve">Parents will be reassured of their child’s safety during </w:t>
      </w:r>
      <w:proofErr w:type="spellStart"/>
      <w:r>
        <w:rPr>
          <w:rFonts w:ascii="Arial" w:hAnsi="Arial" w:cs="Arial"/>
          <w:sz w:val="22"/>
          <w:szCs w:val="22"/>
        </w:rPr>
        <w:t>invacuation</w:t>
      </w:r>
      <w:proofErr w:type="spellEnd"/>
      <w:r>
        <w:rPr>
          <w:rFonts w:ascii="Arial" w:hAnsi="Arial" w:cs="Arial"/>
          <w:sz w:val="22"/>
          <w:szCs w:val="22"/>
        </w:rPr>
        <w:t xml:space="preserve"> and the importance of keeping the phone lines free during this time. The setting will contact them when it is safe for them to come and collect their child.</w:t>
      </w:r>
    </w:p>
    <w:p w14:paraId="762634F2" w14:textId="2B3E8A7B" w:rsidR="00E47F3F" w:rsidRDefault="00E47F3F" w:rsidP="00E47F3F">
      <w:pPr>
        <w:spacing w:before="120" w:after="120" w:line="360" w:lineRule="auto"/>
        <w:rPr>
          <w:rFonts w:ascii="Arial" w:hAnsi="Arial" w:cs="Arial"/>
          <w:b/>
          <w:bCs/>
          <w:sz w:val="22"/>
          <w:szCs w:val="22"/>
          <w:u w:val="single"/>
        </w:rPr>
      </w:pPr>
      <w:r>
        <w:rPr>
          <w:rFonts w:ascii="Arial" w:hAnsi="Arial" w:cs="Arial"/>
          <w:b/>
          <w:bCs/>
          <w:sz w:val="22"/>
          <w:szCs w:val="22"/>
          <w:u w:val="single"/>
        </w:rPr>
        <w:t xml:space="preserve">After </w:t>
      </w:r>
      <w:proofErr w:type="spellStart"/>
      <w:r>
        <w:rPr>
          <w:rFonts w:ascii="Arial" w:hAnsi="Arial" w:cs="Arial"/>
          <w:b/>
          <w:bCs/>
          <w:sz w:val="22"/>
          <w:szCs w:val="22"/>
          <w:u w:val="single"/>
        </w:rPr>
        <w:t>invacuation</w:t>
      </w:r>
      <w:proofErr w:type="spellEnd"/>
      <w:r>
        <w:rPr>
          <w:rFonts w:ascii="Arial" w:hAnsi="Arial" w:cs="Arial"/>
          <w:b/>
          <w:bCs/>
          <w:sz w:val="22"/>
          <w:szCs w:val="22"/>
          <w:u w:val="single"/>
        </w:rPr>
        <w:t xml:space="preserve"> has taken place:</w:t>
      </w:r>
    </w:p>
    <w:p w14:paraId="2B48009C" w14:textId="40439330" w:rsidR="00E47F3F" w:rsidRDefault="005F0D2C" w:rsidP="005F0D2C">
      <w:pPr>
        <w:pStyle w:val="ListParagraph"/>
        <w:numPr>
          <w:ilvl w:val="0"/>
          <w:numId w:val="78"/>
        </w:numPr>
        <w:spacing w:before="120" w:after="120" w:line="360" w:lineRule="auto"/>
        <w:rPr>
          <w:rFonts w:ascii="Arial" w:hAnsi="Arial" w:cs="Arial"/>
          <w:sz w:val="22"/>
          <w:szCs w:val="22"/>
        </w:rPr>
      </w:pPr>
      <w:r>
        <w:rPr>
          <w:rFonts w:ascii="Arial" w:hAnsi="Arial" w:cs="Arial"/>
          <w:sz w:val="22"/>
          <w:szCs w:val="22"/>
        </w:rPr>
        <w:t xml:space="preserve">A letter to Parent will be sent home as soon as possible following any serious incident to inform Parents of the context of the </w:t>
      </w:r>
      <w:proofErr w:type="spellStart"/>
      <w:r>
        <w:rPr>
          <w:rFonts w:ascii="Arial" w:hAnsi="Arial" w:cs="Arial"/>
          <w:sz w:val="22"/>
          <w:szCs w:val="22"/>
        </w:rPr>
        <w:t>invacuation</w:t>
      </w:r>
      <w:proofErr w:type="spellEnd"/>
      <w:r>
        <w:rPr>
          <w:rFonts w:ascii="Arial" w:hAnsi="Arial" w:cs="Arial"/>
          <w:sz w:val="22"/>
          <w:szCs w:val="22"/>
        </w:rPr>
        <w:t>.</w:t>
      </w:r>
    </w:p>
    <w:p w14:paraId="7088801C" w14:textId="671F2DE0" w:rsidR="005F0D2C" w:rsidRDefault="005F0D2C" w:rsidP="005F0D2C">
      <w:pPr>
        <w:pStyle w:val="ListParagraph"/>
        <w:numPr>
          <w:ilvl w:val="0"/>
          <w:numId w:val="78"/>
        </w:numPr>
        <w:spacing w:before="120" w:after="120" w:line="360" w:lineRule="auto"/>
        <w:rPr>
          <w:rFonts w:ascii="Arial" w:hAnsi="Arial" w:cs="Arial"/>
          <w:sz w:val="22"/>
          <w:szCs w:val="22"/>
        </w:rPr>
      </w:pPr>
      <w:r>
        <w:rPr>
          <w:rFonts w:ascii="Arial" w:hAnsi="Arial" w:cs="Arial"/>
          <w:sz w:val="22"/>
          <w:szCs w:val="22"/>
        </w:rPr>
        <w:t xml:space="preserve">Following the need for </w:t>
      </w:r>
      <w:proofErr w:type="spellStart"/>
      <w:r>
        <w:rPr>
          <w:rFonts w:ascii="Arial" w:hAnsi="Arial" w:cs="Arial"/>
          <w:sz w:val="22"/>
          <w:szCs w:val="22"/>
        </w:rPr>
        <w:t>inacuation</w:t>
      </w:r>
      <w:proofErr w:type="spellEnd"/>
      <w:r>
        <w:rPr>
          <w:rFonts w:ascii="Arial" w:hAnsi="Arial" w:cs="Arial"/>
          <w:sz w:val="22"/>
          <w:szCs w:val="22"/>
        </w:rPr>
        <w:t xml:space="preserve">, the setting management will create a full record of the event. The procedure will be reviewed as soon as possible to identify any areas for potential development. </w:t>
      </w:r>
    </w:p>
    <w:p w14:paraId="0027879D" w14:textId="598C5168" w:rsidR="005F0D2C" w:rsidRPr="005F0D2C" w:rsidRDefault="005F0D2C" w:rsidP="005F0D2C">
      <w:pPr>
        <w:pStyle w:val="ListParagraph"/>
        <w:numPr>
          <w:ilvl w:val="0"/>
          <w:numId w:val="78"/>
        </w:numPr>
        <w:spacing w:before="120" w:after="120" w:line="360" w:lineRule="auto"/>
        <w:rPr>
          <w:rFonts w:ascii="Arial" w:hAnsi="Arial" w:cs="Arial"/>
          <w:sz w:val="22"/>
          <w:szCs w:val="22"/>
        </w:rPr>
      </w:pPr>
      <w:r>
        <w:rPr>
          <w:rFonts w:ascii="Arial" w:hAnsi="Arial" w:cs="Arial"/>
          <w:sz w:val="22"/>
          <w:szCs w:val="22"/>
        </w:rPr>
        <w:t>A notification of a significant incident will be made to Ofsted within 14days.</w:t>
      </w:r>
    </w:p>
    <w:p w14:paraId="2529D742" w14:textId="77777777" w:rsidR="000B2925" w:rsidRPr="00233AA8" w:rsidRDefault="000B2925" w:rsidP="00233AA8">
      <w:pPr>
        <w:spacing w:before="120" w:after="120" w:line="360" w:lineRule="auto"/>
        <w:rPr>
          <w:rFonts w:ascii="Arial" w:hAnsi="Arial" w:cs="Arial"/>
          <w:sz w:val="22"/>
          <w:szCs w:val="22"/>
        </w:rPr>
      </w:pP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008865F0" w:rsidR="00783C37"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p w14:paraId="0BBB4EEE" w14:textId="2BCFB06B" w:rsidR="00CA40D2" w:rsidRDefault="00CA40D2" w:rsidP="00A339CD">
      <w:pPr>
        <w:spacing w:before="120" w:after="120" w:line="360" w:lineRule="auto"/>
        <w:rPr>
          <w:rFonts w:ascii="Arial" w:hAnsi="Arial" w:cs="Arial"/>
          <w:bCs/>
          <w:sz w:val="22"/>
          <w:szCs w:val="22"/>
        </w:rPr>
      </w:pPr>
    </w:p>
    <w:p w14:paraId="59AFC170" w14:textId="3CA7D02D" w:rsidR="00CA40D2" w:rsidRPr="00A10C45" w:rsidRDefault="00CA40D2" w:rsidP="00CA40D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bCs/>
          <w:color w:val="0070C0"/>
          <w:sz w:val="22"/>
          <w:szCs w:val="22"/>
        </w:rPr>
      </w:pPr>
      <w:r w:rsidRPr="00A10C45">
        <w:rPr>
          <w:rFonts w:ascii="Arial" w:hAnsi="Arial" w:cs="Arial"/>
          <w:bCs/>
          <w:color w:val="0070C0"/>
          <w:sz w:val="22"/>
          <w:szCs w:val="22"/>
        </w:rPr>
        <w:t>Reviewed and adopted – August 202</w:t>
      </w:r>
      <w:r w:rsidR="00CE6426">
        <w:rPr>
          <w:rFonts w:ascii="Arial" w:hAnsi="Arial" w:cs="Arial"/>
          <w:bCs/>
          <w:color w:val="0070C0"/>
          <w:sz w:val="22"/>
          <w:szCs w:val="22"/>
        </w:rPr>
        <w:t>3</w:t>
      </w:r>
    </w:p>
    <w:p w14:paraId="68100CA2" w14:textId="08EDA688" w:rsidR="00CA40D2" w:rsidRPr="00A10C45" w:rsidRDefault="00CA40D2" w:rsidP="00CA40D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bCs/>
          <w:color w:val="0070C0"/>
          <w:sz w:val="22"/>
          <w:szCs w:val="22"/>
        </w:rPr>
      </w:pPr>
      <w:r w:rsidRPr="00A10C45">
        <w:rPr>
          <w:rFonts w:ascii="Arial" w:hAnsi="Arial" w:cs="Arial"/>
          <w:bCs/>
          <w:color w:val="0070C0"/>
          <w:sz w:val="22"/>
          <w:szCs w:val="22"/>
        </w:rPr>
        <w:t>R M Fletcher – Manager</w:t>
      </w:r>
    </w:p>
    <w:p w14:paraId="7124D242" w14:textId="04930576" w:rsidR="00CA40D2" w:rsidRPr="00A10C45" w:rsidRDefault="00091F71" w:rsidP="00CA40D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60" w:lineRule="auto"/>
        <w:rPr>
          <w:rFonts w:ascii="Arial" w:hAnsi="Arial" w:cs="Arial"/>
          <w:bCs/>
          <w:color w:val="0070C0"/>
          <w:sz w:val="22"/>
          <w:szCs w:val="22"/>
        </w:rPr>
      </w:pPr>
      <w:r>
        <w:rPr>
          <w:rFonts w:ascii="Arial" w:hAnsi="Arial" w:cs="Arial"/>
          <w:bCs/>
          <w:color w:val="0070C0"/>
          <w:sz w:val="22"/>
          <w:szCs w:val="22"/>
        </w:rPr>
        <w:t>K Bradley</w:t>
      </w:r>
      <w:r w:rsidR="00CA40D2" w:rsidRPr="00A10C45">
        <w:rPr>
          <w:rFonts w:ascii="Arial" w:hAnsi="Arial" w:cs="Arial"/>
          <w:bCs/>
          <w:color w:val="0070C0"/>
          <w:sz w:val="22"/>
          <w:szCs w:val="22"/>
        </w:rPr>
        <w:t xml:space="preserve"> – Chair Person</w:t>
      </w:r>
    </w:p>
    <w:sectPr w:rsidR="00CA40D2" w:rsidRPr="00A10C45"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CA54" w14:textId="77777777" w:rsidR="00ED7F77" w:rsidRDefault="00ED7F77">
      <w:r>
        <w:separator/>
      </w:r>
    </w:p>
  </w:endnote>
  <w:endnote w:type="continuationSeparator" w:id="0">
    <w:p w14:paraId="4ACDF18A" w14:textId="77777777" w:rsidR="00ED7F77" w:rsidRDefault="00ED7F77">
      <w:r>
        <w:continuationSeparator/>
      </w:r>
    </w:p>
  </w:endnote>
  <w:endnote w:type="continuationNotice" w:id="1">
    <w:p w14:paraId="06376410" w14:textId="77777777" w:rsidR="00ED7F77" w:rsidRDefault="00ED7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0AB9" w14:textId="77777777" w:rsidR="00ED7F77" w:rsidRDefault="00ED7F77">
      <w:r>
        <w:separator/>
      </w:r>
    </w:p>
  </w:footnote>
  <w:footnote w:type="continuationSeparator" w:id="0">
    <w:p w14:paraId="3C85F6D4" w14:textId="77777777" w:rsidR="00ED7F77" w:rsidRDefault="00ED7F77">
      <w:r>
        <w:continuationSeparator/>
      </w:r>
    </w:p>
  </w:footnote>
  <w:footnote w:type="continuationNotice" w:id="1">
    <w:p w14:paraId="0E38FF87" w14:textId="77777777" w:rsidR="00ED7F77" w:rsidRDefault="00ED7F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B39"/>
    <w:multiLevelType w:val="hybridMultilevel"/>
    <w:tmpl w:val="B222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5C0D2D"/>
    <w:multiLevelType w:val="hybridMultilevel"/>
    <w:tmpl w:val="4B36B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272268C"/>
    <w:multiLevelType w:val="hybridMultilevel"/>
    <w:tmpl w:val="EFC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0F924A7"/>
    <w:multiLevelType w:val="hybridMultilevel"/>
    <w:tmpl w:val="8862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6"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E65257D"/>
    <w:multiLevelType w:val="hybridMultilevel"/>
    <w:tmpl w:val="E690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03C37C1"/>
    <w:multiLevelType w:val="hybridMultilevel"/>
    <w:tmpl w:val="629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3949AE"/>
    <w:multiLevelType w:val="hybridMultilevel"/>
    <w:tmpl w:val="ADB8F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2"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4"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752409">
    <w:abstractNumId w:val="69"/>
  </w:num>
  <w:num w:numId="2" w16cid:durableId="692652579">
    <w:abstractNumId w:val="1"/>
  </w:num>
  <w:num w:numId="3" w16cid:durableId="716707091">
    <w:abstractNumId w:val="32"/>
  </w:num>
  <w:num w:numId="4" w16cid:durableId="1331375850">
    <w:abstractNumId w:val="6"/>
  </w:num>
  <w:num w:numId="5" w16cid:durableId="1588608636">
    <w:abstractNumId w:val="2"/>
  </w:num>
  <w:num w:numId="6" w16cid:durableId="835262668">
    <w:abstractNumId w:val="27"/>
  </w:num>
  <w:num w:numId="7" w16cid:durableId="1463498625">
    <w:abstractNumId w:val="35"/>
  </w:num>
  <w:num w:numId="8" w16cid:durableId="1222252855">
    <w:abstractNumId w:val="25"/>
  </w:num>
  <w:num w:numId="9" w16cid:durableId="929432658">
    <w:abstractNumId w:val="67"/>
  </w:num>
  <w:num w:numId="10" w16cid:durableId="1982736155">
    <w:abstractNumId w:val="52"/>
  </w:num>
  <w:num w:numId="11" w16cid:durableId="2106807547">
    <w:abstractNumId w:val="48"/>
  </w:num>
  <w:num w:numId="12" w16cid:durableId="526142102">
    <w:abstractNumId w:val="4"/>
  </w:num>
  <w:num w:numId="13" w16cid:durableId="1006860982">
    <w:abstractNumId w:val="64"/>
  </w:num>
  <w:num w:numId="14" w16cid:durableId="747918207">
    <w:abstractNumId w:val="73"/>
  </w:num>
  <w:num w:numId="15" w16cid:durableId="1766925910">
    <w:abstractNumId w:val="56"/>
  </w:num>
  <w:num w:numId="16" w16cid:durableId="1732583947">
    <w:abstractNumId w:val="75"/>
  </w:num>
  <w:num w:numId="17" w16cid:durableId="2022396003">
    <w:abstractNumId w:val="66"/>
  </w:num>
  <w:num w:numId="18" w16cid:durableId="1548640897">
    <w:abstractNumId w:val="8"/>
  </w:num>
  <w:num w:numId="19" w16cid:durableId="1762333801">
    <w:abstractNumId w:val="36"/>
  </w:num>
  <w:num w:numId="20" w16cid:durableId="1628970340">
    <w:abstractNumId w:val="16"/>
  </w:num>
  <w:num w:numId="21" w16cid:durableId="588084635">
    <w:abstractNumId w:val="28"/>
  </w:num>
  <w:num w:numId="22" w16cid:durableId="987629525">
    <w:abstractNumId w:val="44"/>
  </w:num>
  <w:num w:numId="23" w16cid:durableId="95296289">
    <w:abstractNumId w:val="60"/>
  </w:num>
  <w:num w:numId="24" w16cid:durableId="1661544690">
    <w:abstractNumId w:val="57"/>
  </w:num>
  <w:num w:numId="25" w16cid:durableId="1387989951">
    <w:abstractNumId w:val="47"/>
  </w:num>
  <w:num w:numId="26" w16cid:durableId="175734467">
    <w:abstractNumId w:val="23"/>
  </w:num>
  <w:num w:numId="27" w16cid:durableId="601957388">
    <w:abstractNumId w:val="65"/>
  </w:num>
  <w:num w:numId="28" w16cid:durableId="1804493622">
    <w:abstractNumId w:val="39"/>
  </w:num>
  <w:num w:numId="29" w16cid:durableId="234778325">
    <w:abstractNumId w:val="50"/>
  </w:num>
  <w:num w:numId="30" w16cid:durableId="1532761842">
    <w:abstractNumId w:val="72"/>
  </w:num>
  <w:num w:numId="31" w16cid:durableId="328485782">
    <w:abstractNumId w:val="3"/>
  </w:num>
  <w:num w:numId="32" w16cid:durableId="599606851">
    <w:abstractNumId w:val="11"/>
  </w:num>
  <w:num w:numId="33" w16cid:durableId="2137527837">
    <w:abstractNumId w:val="41"/>
  </w:num>
  <w:num w:numId="34" w16cid:durableId="1022122160">
    <w:abstractNumId w:val="24"/>
  </w:num>
  <w:num w:numId="35" w16cid:durableId="112985597">
    <w:abstractNumId w:val="18"/>
  </w:num>
  <w:num w:numId="36" w16cid:durableId="852570192">
    <w:abstractNumId w:val="14"/>
  </w:num>
  <w:num w:numId="37" w16cid:durableId="1701394459">
    <w:abstractNumId w:val="62"/>
  </w:num>
  <w:num w:numId="38" w16cid:durableId="62067652">
    <w:abstractNumId w:val="40"/>
  </w:num>
  <w:num w:numId="39" w16cid:durableId="1116757312">
    <w:abstractNumId w:val="63"/>
  </w:num>
  <w:num w:numId="40" w16cid:durableId="1300957242">
    <w:abstractNumId w:val="30"/>
  </w:num>
  <w:num w:numId="41" w16cid:durableId="1265378640">
    <w:abstractNumId w:val="34"/>
  </w:num>
  <w:num w:numId="42" w16cid:durableId="1357148966">
    <w:abstractNumId w:val="26"/>
  </w:num>
  <w:num w:numId="43" w16cid:durableId="1764493496">
    <w:abstractNumId w:val="74"/>
  </w:num>
  <w:num w:numId="44" w16cid:durableId="1071462977">
    <w:abstractNumId w:val="17"/>
  </w:num>
  <w:num w:numId="45" w16cid:durableId="341320202">
    <w:abstractNumId w:val="5"/>
  </w:num>
  <w:num w:numId="46" w16cid:durableId="2423769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7090978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42686882">
    <w:abstractNumId w:val="20"/>
  </w:num>
  <w:num w:numId="49" w16cid:durableId="1408261749">
    <w:abstractNumId w:val="22"/>
  </w:num>
  <w:num w:numId="50" w16cid:durableId="131336847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5149069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99140060">
    <w:abstractNumId w:val="76"/>
  </w:num>
  <w:num w:numId="53" w16cid:durableId="989165893">
    <w:abstractNumId w:val="51"/>
  </w:num>
  <w:num w:numId="54" w16cid:durableId="1190342314">
    <w:abstractNumId w:val="53"/>
  </w:num>
  <w:num w:numId="55" w16cid:durableId="487212622">
    <w:abstractNumId w:val="71"/>
  </w:num>
  <w:num w:numId="56" w16cid:durableId="1317420434">
    <w:abstractNumId w:val="45"/>
  </w:num>
  <w:num w:numId="57" w16cid:durableId="1249577111">
    <w:abstractNumId w:val="7"/>
  </w:num>
  <w:num w:numId="58" w16cid:durableId="2120752708">
    <w:abstractNumId w:val="43"/>
  </w:num>
  <w:num w:numId="59" w16cid:durableId="550262702">
    <w:abstractNumId w:val="19"/>
  </w:num>
  <w:num w:numId="60" w16cid:durableId="391656573">
    <w:abstractNumId w:val="31"/>
  </w:num>
  <w:num w:numId="61" w16cid:durableId="1349143530">
    <w:abstractNumId w:val="38"/>
  </w:num>
  <w:num w:numId="62" w16cid:durableId="789055182">
    <w:abstractNumId w:val="13"/>
  </w:num>
  <w:num w:numId="63" w16cid:durableId="523985058">
    <w:abstractNumId w:val="46"/>
  </w:num>
  <w:num w:numId="64" w16cid:durableId="1043598816">
    <w:abstractNumId w:val="9"/>
  </w:num>
  <w:num w:numId="65" w16cid:durableId="708529435">
    <w:abstractNumId w:val="55"/>
  </w:num>
  <w:num w:numId="66" w16cid:durableId="1499728473">
    <w:abstractNumId w:val="33"/>
  </w:num>
  <w:num w:numId="67" w16cid:durableId="1479302344">
    <w:abstractNumId w:val="10"/>
  </w:num>
  <w:num w:numId="68" w16cid:durableId="692726493">
    <w:abstractNumId w:val="37"/>
  </w:num>
  <w:num w:numId="69" w16cid:durableId="1432509646">
    <w:abstractNumId w:val="68"/>
  </w:num>
  <w:num w:numId="70" w16cid:durableId="1446342836">
    <w:abstractNumId w:val="42"/>
  </w:num>
  <w:num w:numId="71" w16cid:durableId="260919347">
    <w:abstractNumId w:val="12"/>
  </w:num>
  <w:num w:numId="72" w16cid:durableId="193664731">
    <w:abstractNumId w:val="58"/>
  </w:num>
  <w:num w:numId="73" w16cid:durableId="362022249">
    <w:abstractNumId w:val="49"/>
  </w:num>
  <w:num w:numId="74" w16cid:durableId="371804332">
    <w:abstractNumId w:val="61"/>
  </w:num>
  <w:num w:numId="75" w16cid:durableId="1661036710">
    <w:abstractNumId w:val="15"/>
  </w:num>
  <w:num w:numId="76" w16cid:durableId="1009139653">
    <w:abstractNumId w:val="70"/>
  </w:num>
  <w:num w:numId="77" w16cid:durableId="941761138">
    <w:abstractNumId w:val="21"/>
  </w:num>
  <w:num w:numId="78" w16cid:durableId="517933081">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1F71"/>
    <w:rsid w:val="000930DF"/>
    <w:rsid w:val="00096B56"/>
    <w:rsid w:val="00097FD6"/>
    <w:rsid w:val="000A2086"/>
    <w:rsid w:val="000A282B"/>
    <w:rsid w:val="000A4D4D"/>
    <w:rsid w:val="000B18FD"/>
    <w:rsid w:val="000B1B67"/>
    <w:rsid w:val="000B24B7"/>
    <w:rsid w:val="000B2925"/>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C9"/>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C659C"/>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3AA8"/>
    <w:rsid w:val="002349F2"/>
    <w:rsid w:val="00236F1F"/>
    <w:rsid w:val="00242136"/>
    <w:rsid w:val="002442BD"/>
    <w:rsid w:val="00244598"/>
    <w:rsid w:val="00247D80"/>
    <w:rsid w:val="00250D86"/>
    <w:rsid w:val="0025124C"/>
    <w:rsid w:val="0025357B"/>
    <w:rsid w:val="00253690"/>
    <w:rsid w:val="002544F7"/>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4244"/>
    <w:rsid w:val="003C5036"/>
    <w:rsid w:val="003C5D6A"/>
    <w:rsid w:val="003C6262"/>
    <w:rsid w:val="003C6D96"/>
    <w:rsid w:val="003C7A75"/>
    <w:rsid w:val="003C7C77"/>
    <w:rsid w:val="003D4C0C"/>
    <w:rsid w:val="003F05B2"/>
    <w:rsid w:val="003F574A"/>
    <w:rsid w:val="003F6EA9"/>
    <w:rsid w:val="00403284"/>
    <w:rsid w:val="0040529E"/>
    <w:rsid w:val="00407642"/>
    <w:rsid w:val="00411FAF"/>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0D2C"/>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67A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0C45"/>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40D2"/>
    <w:rsid w:val="00CA6796"/>
    <w:rsid w:val="00CA7C97"/>
    <w:rsid w:val="00CB2604"/>
    <w:rsid w:val="00CB3C66"/>
    <w:rsid w:val="00CB5DDF"/>
    <w:rsid w:val="00CC2A76"/>
    <w:rsid w:val="00CC7272"/>
    <w:rsid w:val="00CD0AF4"/>
    <w:rsid w:val="00CD37F6"/>
    <w:rsid w:val="00CD39FF"/>
    <w:rsid w:val="00CD50E9"/>
    <w:rsid w:val="00CE1A73"/>
    <w:rsid w:val="00CE43F7"/>
    <w:rsid w:val="00CE500F"/>
    <w:rsid w:val="00CE50FC"/>
    <w:rsid w:val="00CE6426"/>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2F6"/>
    <w:rsid w:val="00D40479"/>
    <w:rsid w:val="00D40E03"/>
    <w:rsid w:val="00D44888"/>
    <w:rsid w:val="00D50666"/>
    <w:rsid w:val="00D50C6A"/>
    <w:rsid w:val="00D563F8"/>
    <w:rsid w:val="00D667AE"/>
    <w:rsid w:val="00D72991"/>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C498F"/>
    <w:rsid w:val="00DC5807"/>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47F3F"/>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D7F77"/>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9320DF-DE75-0044-8D52-0AAB67EEBF16}">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Kerry Marsh</cp:lastModifiedBy>
  <cp:revision>2</cp:revision>
  <cp:lastPrinted>2018-05-03T11:09:00Z</cp:lastPrinted>
  <dcterms:created xsi:type="dcterms:W3CDTF">2024-01-02T11:44:00Z</dcterms:created>
  <dcterms:modified xsi:type="dcterms:W3CDTF">2024-01-02T11:44:00Z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